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0BA" w:rsidRPr="00B9374C" w:rsidRDefault="00F010BA" w:rsidP="00F010BA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B9374C">
        <w:rPr>
          <w:sz w:val="22"/>
          <w:szCs w:val="22"/>
        </w:rPr>
        <w:t>ИНФОРМАЦИЯ ОБ ИСПОЛНЕНИИ ПЛАНА</w:t>
      </w:r>
    </w:p>
    <w:p w:rsidR="00F010BA" w:rsidRPr="00B9374C" w:rsidRDefault="00F010BA" w:rsidP="00F010BA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B9374C">
        <w:rPr>
          <w:sz w:val="22"/>
          <w:szCs w:val="22"/>
        </w:rPr>
        <w:t>МЕРОПРИЯТИЙ НА 2019 - 2025 ГОДЫ ПО РЕАЛИЗАЦИИ ВТ</w:t>
      </w:r>
      <w:bookmarkStart w:id="0" w:name="_GoBack"/>
      <w:bookmarkEnd w:id="0"/>
      <w:r w:rsidRPr="00B9374C">
        <w:rPr>
          <w:sz w:val="22"/>
          <w:szCs w:val="22"/>
        </w:rPr>
        <w:t>ОРОГО ЭТАПА</w:t>
      </w:r>
    </w:p>
    <w:p w:rsidR="00F010BA" w:rsidRPr="00B9374C" w:rsidRDefault="00F010BA" w:rsidP="00F010BA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B9374C">
        <w:rPr>
          <w:sz w:val="22"/>
          <w:szCs w:val="22"/>
        </w:rPr>
        <w:t>КОНЦЕПЦИИ СЕМЕЙНОЙ ПОЛИТИКИ В РЕСПУБЛИКЕ КОМИ НА ПЕРИОД</w:t>
      </w:r>
    </w:p>
    <w:p w:rsidR="00F010BA" w:rsidRPr="00B9374C" w:rsidRDefault="00F010BA" w:rsidP="00F010BA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B9374C">
        <w:rPr>
          <w:sz w:val="22"/>
          <w:szCs w:val="22"/>
        </w:rPr>
        <w:t>ДО 2025 ГОДА, УТВЕРЖДЕННОГО РАСПОРЯЖЕНИЕМ ПРАВИТЕЛЬСТВА</w:t>
      </w:r>
    </w:p>
    <w:p w:rsidR="00F010BA" w:rsidRPr="00B9374C" w:rsidRDefault="00F010BA" w:rsidP="00F010BA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B9374C">
        <w:rPr>
          <w:sz w:val="22"/>
          <w:szCs w:val="22"/>
        </w:rPr>
        <w:t>РЕСПУБЛИКИ КОМИ ОТ 8 АВГУСТА 2019 г. № 285-р,</w:t>
      </w:r>
    </w:p>
    <w:p w:rsidR="00F010BA" w:rsidRPr="00B9374C" w:rsidRDefault="00F010BA" w:rsidP="00F010BA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B9374C">
        <w:rPr>
          <w:sz w:val="22"/>
          <w:szCs w:val="22"/>
        </w:rPr>
        <w:t xml:space="preserve"> за  2019 год</w:t>
      </w:r>
    </w:p>
    <w:p w:rsidR="00B9374C" w:rsidRPr="00B9374C" w:rsidRDefault="00B9374C" w:rsidP="00F010BA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B9374C">
        <w:rPr>
          <w:sz w:val="22"/>
          <w:szCs w:val="22"/>
        </w:rPr>
        <w:t>ГБУ РК «ЦСЗН г.Сосногорска»</w:t>
      </w:r>
    </w:p>
    <w:tbl>
      <w:tblPr>
        <w:tblStyle w:val="a3"/>
        <w:tblW w:w="16220" w:type="dxa"/>
        <w:tblLayout w:type="fixed"/>
        <w:tblLook w:val="04A0" w:firstRow="1" w:lastRow="0" w:firstColumn="1" w:lastColumn="0" w:noHBand="0" w:noVBand="1"/>
      </w:tblPr>
      <w:tblGrid>
        <w:gridCol w:w="5495"/>
        <w:gridCol w:w="1417"/>
        <w:gridCol w:w="1843"/>
        <w:gridCol w:w="3071"/>
        <w:gridCol w:w="4394"/>
      </w:tblGrid>
      <w:tr w:rsidR="00FE2895" w:rsidRPr="00F010BA" w:rsidTr="00FE2895">
        <w:tc>
          <w:tcPr>
            <w:tcW w:w="5495" w:type="dxa"/>
          </w:tcPr>
          <w:p w:rsidR="00F010BA" w:rsidRPr="00F010BA" w:rsidRDefault="00F010BA" w:rsidP="00F01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417" w:type="dxa"/>
          </w:tcPr>
          <w:p w:rsidR="00F010BA" w:rsidRPr="00F010BA" w:rsidRDefault="00F010BA" w:rsidP="00F01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исполнения</w:t>
            </w:r>
          </w:p>
        </w:tc>
        <w:tc>
          <w:tcPr>
            <w:tcW w:w="1843" w:type="dxa"/>
          </w:tcPr>
          <w:p w:rsidR="00F010BA" w:rsidRPr="00F010BA" w:rsidRDefault="00F010BA" w:rsidP="00F01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Ответственные исполнители</w:t>
            </w:r>
          </w:p>
        </w:tc>
        <w:tc>
          <w:tcPr>
            <w:tcW w:w="3071" w:type="dxa"/>
          </w:tcPr>
          <w:p w:rsidR="00F010BA" w:rsidRPr="00F010BA" w:rsidRDefault="00F010BA" w:rsidP="00F01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Ожидаемый результат</w:t>
            </w:r>
          </w:p>
        </w:tc>
        <w:tc>
          <w:tcPr>
            <w:tcW w:w="4394" w:type="dxa"/>
          </w:tcPr>
          <w:p w:rsidR="00F010BA" w:rsidRPr="00F010BA" w:rsidRDefault="00F010BA" w:rsidP="00A832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мероприятия (</w:t>
            </w:r>
            <w:proofErr w:type="gramStart"/>
            <w:r>
              <w:rPr>
                <w:sz w:val="20"/>
                <w:szCs w:val="20"/>
              </w:rPr>
              <w:t>выполнено</w:t>
            </w:r>
            <w:proofErr w:type="gramEnd"/>
            <w:r>
              <w:rPr>
                <w:sz w:val="20"/>
                <w:szCs w:val="20"/>
              </w:rPr>
              <w:t xml:space="preserve">/не выполнено), описание исполнения мероприятия, в </w:t>
            </w:r>
            <w:proofErr w:type="spellStart"/>
            <w:r>
              <w:rPr>
                <w:sz w:val="20"/>
                <w:szCs w:val="20"/>
              </w:rPr>
              <w:t>т.ч</w:t>
            </w:r>
            <w:proofErr w:type="spellEnd"/>
            <w:r>
              <w:rPr>
                <w:sz w:val="20"/>
                <w:szCs w:val="20"/>
              </w:rPr>
              <w:t>.</w:t>
            </w:r>
            <w:r w:rsidR="00A8325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информация о достижении ожидаемого результата.</w:t>
            </w:r>
          </w:p>
        </w:tc>
      </w:tr>
      <w:tr w:rsidR="00FE2895" w:rsidRPr="00F010BA" w:rsidTr="00FE2895">
        <w:tc>
          <w:tcPr>
            <w:tcW w:w="5495" w:type="dxa"/>
          </w:tcPr>
          <w:p w:rsidR="00F010BA" w:rsidRPr="00F010BA" w:rsidRDefault="00D2481A" w:rsidP="00D248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F010BA" w:rsidRPr="00F010BA" w:rsidRDefault="00D2481A" w:rsidP="00D248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F010BA" w:rsidRPr="00F010BA" w:rsidRDefault="00D2481A" w:rsidP="00D248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71" w:type="dxa"/>
          </w:tcPr>
          <w:p w:rsidR="00F010BA" w:rsidRPr="00F010BA" w:rsidRDefault="00D2481A" w:rsidP="00D248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394" w:type="dxa"/>
          </w:tcPr>
          <w:p w:rsidR="00F010BA" w:rsidRPr="00F010BA" w:rsidRDefault="00D2481A" w:rsidP="00D248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FC6B5E" w:rsidRPr="00F010BA" w:rsidTr="00FE2895">
        <w:tc>
          <w:tcPr>
            <w:tcW w:w="16220" w:type="dxa"/>
            <w:gridSpan w:val="5"/>
          </w:tcPr>
          <w:p w:rsidR="00FC6B5E" w:rsidRPr="00726776" w:rsidRDefault="00FC6B5E" w:rsidP="001E085D">
            <w:pPr>
              <w:pStyle w:val="a4"/>
            </w:pPr>
            <w:r w:rsidRPr="00726776">
              <w:rPr>
                <w:b/>
              </w:rPr>
              <w:t xml:space="preserve">IV. Мероприятия, направленные на развитие </w:t>
            </w:r>
            <w:proofErr w:type="spellStart"/>
            <w:r w:rsidRPr="00726776">
              <w:rPr>
                <w:b/>
              </w:rPr>
              <w:t>жизнеохранительной</w:t>
            </w:r>
            <w:proofErr w:type="spellEnd"/>
            <w:r w:rsidRPr="00726776">
              <w:rPr>
                <w:b/>
              </w:rPr>
              <w:t xml:space="preserve"> функции семьи и создание условий для обеспечения здоровья ее членов</w:t>
            </w:r>
          </w:p>
        </w:tc>
      </w:tr>
      <w:tr w:rsidR="00FC6B5E" w:rsidRPr="00F010BA" w:rsidTr="00FE2895">
        <w:tc>
          <w:tcPr>
            <w:tcW w:w="16220" w:type="dxa"/>
            <w:gridSpan w:val="5"/>
          </w:tcPr>
          <w:p w:rsidR="00FC6B5E" w:rsidRPr="00726776" w:rsidRDefault="00FC6B5E" w:rsidP="001E085D">
            <w:pPr>
              <w:pStyle w:val="a4"/>
            </w:pPr>
            <w:r w:rsidRPr="00726776">
              <w:rPr>
                <w:b/>
              </w:rPr>
              <w:t>4.6. Пропаганда образа жизни семей, культивирующих здоровый образ жизни, позитивное отношение молодежи к браку, семье, рождению детей, ответственное отношение к здоровью, через средства массовой информации</w:t>
            </w:r>
          </w:p>
        </w:tc>
      </w:tr>
      <w:tr w:rsidR="00FC6B5E" w:rsidRPr="00F010BA" w:rsidTr="00FE2895">
        <w:tc>
          <w:tcPr>
            <w:tcW w:w="5495" w:type="dxa"/>
          </w:tcPr>
          <w:p w:rsidR="00FC6B5E" w:rsidRPr="00726776" w:rsidRDefault="00FC6B5E" w:rsidP="005B769D">
            <w:pPr>
              <w:pStyle w:val="a4"/>
            </w:pPr>
            <w:r w:rsidRPr="00726776">
              <w:t>4.6.1. Проведение мероприятий, направленных на пропаганду позитивного отношения к браку, семье, рождению</w:t>
            </w:r>
            <w:r w:rsidRPr="00726776">
              <w:rPr>
                <w:spacing w:val="57"/>
              </w:rPr>
              <w:t xml:space="preserve"> </w:t>
            </w:r>
            <w:r w:rsidRPr="00726776">
              <w:t>детей,</w:t>
            </w:r>
            <w:r w:rsidR="005B769D">
              <w:t xml:space="preserve"> </w:t>
            </w:r>
            <w:r w:rsidRPr="00726776">
              <w:t>ответственного отношения к здоровью</w:t>
            </w:r>
          </w:p>
        </w:tc>
        <w:tc>
          <w:tcPr>
            <w:tcW w:w="1417" w:type="dxa"/>
          </w:tcPr>
          <w:p w:rsidR="00FC6B5E" w:rsidRPr="00726776" w:rsidRDefault="00FC6B5E" w:rsidP="001E085D">
            <w:pPr>
              <w:pStyle w:val="a4"/>
              <w:jc w:val="center"/>
            </w:pPr>
            <w:r w:rsidRPr="00726776">
              <w:t>2019- 2025</w:t>
            </w:r>
          </w:p>
        </w:tc>
        <w:tc>
          <w:tcPr>
            <w:tcW w:w="1843" w:type="dxa"/>
          </w:tcPr>
          <w:p w:rsidR="00FC6B5E" w:rsidRDefault="00FC6B5E" w:rsidP="00FC6B5E">
            <w:pPr>
              <w:pStyle w:val="a4"/>
            </w:pPr>
            <w:r>
              <w:t>Министерство труда, занятости и социальной  защиты РК,</w:t>
            </w:r>
          </w:p>
          <w:p w:rsidR="00FC6B5E" w:rsidRPr="00726776" w:rsidRDefault="00FC6B5E" w:rsidP="00FC6B5E">
            <w:pPr>
              <w:pStyle w:val="a4"/>
            </w:pPr>
            <w:r>
              <w:t>Министерство здравоохранения  РК, Министерство образования,  науки  и молодежной политики  РК</w:t>
            </w:r>
          </w:p>
        </w:tc>
        <w:tc>
          <w:tcPr>
            <w:tcW w:w="3071" w:type="dxa"/>
          </w:tcPr>
          <w:p w:rsidR="00FC6B5E" w:rsidRPr="00726776" w:rsidRDefault="00FC6B5E" w:rsidP="001E085D">
            <w:pPr>
              <w:pStyle w:val="a4"/>
            </w:pPr>
            <w:r w:rsidRPr="00726776">
              <w:t xml:space="preserve">Укрепление </w:t>
            </w:r>
            <w:proofErr w:type="gramStart"/>
            <w:r w:rsidRPr="00726776">
              <w:t>позитивного</w:t>
            </w:r>
            <w:proofErr w:type="gramEnd"/>
          </w:p>
          <w:p w:rsidR="00FC6B5E" w:rsidRPr="00726776" w:rsidRDefault="00FC6B5E" w:rsidP="001E085D">
            <w:pPr>
              <w:pStyle w:val="a4"/>
            </w:pPr>
            <w:r w:rsidRPr="00726776">
              <w:t>отношения к браку, семье,</w:t>
            </w:r>
          </w:p>
          <w:p w:rsidR="00FC6B5E" w:rsidRPr="00726776" w:rsidRDefault="00FC6B5E" w:rsidP="001E085D">
            <w:pPr>
              <w:pStyle w:val="a4"/>
            </w:pPr>
            <w:r w:rsidRPr="00726776">
              <w:t>рождению детей, ответственного отношения к здоровью</w:t>
            </w:r>
          </w:p>
        </w:tc>
        <w:tc>
          <w:tcPr>
            <w:tcW w:w="4394" w:type="dxa"/>
          </w:tcPr>
          <w:p w:rsidR="00FC6B5E" w:rsidRPr="002A029D" w:rsidRDefault="00FC6B5E" w:rsidP="002A029D">
            <w:pPr>
              <w:tabs>
                <w:tab w:val="left" w:pos="5723"/>
              </w:tabs>
              <w:rPr>
                <w:sz w:val="20"/>
                <w:szCs w:val="20"/>
              </w:rPr>
            </w:pPr>
            <w:r w:rsidRPr="002A029D">
              <w:rPr>
                <w:sz w:val="20"/>
                <w:szCs w:val="20"/>
              </w:rPr>
              <w:t>Выполнено.</w:t>
            </w:r>
          </w:p>
          <w:p w:rsidR="00FC6B5E" w:rsidRDefault="00FC6B5E" w:rsidP="002A029D">
            <w:pPr>
              <w:tabs>
                <w:tab w:val="left" w:pos="5723"/>
              </w:tabs>
              <w:rPr>
                <w:sz w:val="20"/>
                <w:szCs w:val="20"/>
              </w:rPr>
            </w:pPr>
            <w:r w:rsidRPr="002A029D">
              <w:rPr>
                <w:sz w:val="20"/>
                <w:szCs w:val="20"/>
              </w:rPr>
              <w:t>Проведено 59 мероприятий, направленных на пропаганду позитивного отношения к браку, семье, рождению детей, ответственного отношения к здоровью, охвачено 100% семей социально опасного положения, групп риска, семей, воспитывающих детей-инвалидов.</w:t>
            </w:r>
          </w:p>
        </w:tc>
      </w:tr>
      <w:tr w:rsidR="00FC6B5E" w:rsidRPr="00F010BA" w:rsidTr="00FE2895">
        <w:tc>
          <w:tcPr>
            <w:tcW w:w="16220" w:type="dxa"/>
            <w:gridSpan w:val="5"/>
          </w:tcPr>
          <w:p w:rsidR="00FC6B5E" w:rsidRPr="00726776" w:rsidRDefault="00FC6B5E" w:rsidP="001E085D">
            <w:pPr>
              <w:pStyle w:val="a4"/>
            </w:pPr>
            <w:r w:rsidRPr="00726776">
              <w:rPr>
                <w:b/>
              </w:rPr>
              <w:t>V. Мероприятия, направленные на повышение ценности семейного образа жизни, сохранение духовно-нравственных традиций в семейных отношениях и семейном воспитании</w:t>
            </w:r>
          </w:p>
        </w:tc>
      </w:tr>
      <w:tr w:rsidR="00FC6B5E" w:rsidRPr="00F010BA" w:rsidTr="00FE2895">
        <w:tc>
          <w:tcPr>
            <w:tcW w:w="16220" w:type="dxa"/>
            <w:gridSpan w:val="5"/>
          </w:tcPr>
          <w:p w:rsidR="00FC6B5E" w:rsidRPr="00726776" w:rsidRDefault="00FC6B5E" w:rsidP="001E085D">
            <w:pPr>
              <w:rPr>
                <w:highlight w:val="yellow"/>
              </w:rPr>
            </w:pPr>
            <w:r w:rsidRPr="00726776">
              <w:rPr>
                <w:b/>
                <w:sz w:val="22"/>
                <w:szCs w:val="22"/>
              </w:rPr>
              <w:t>5.10. Внедрение современных программ гражданско-патриотического воспитания подрастающего поколения</w:t>
            </w:r>
          </w:p>
        </w:tc>
      </w:tr>
      <w:tr w:rsidR="00FC6B5E" w:rsidRPr="00F010BA" w:rsidTr="00FE2895">
        <w:tc>
          <w:tcPr>
            <w:tcW w:w="5495" w:type="dxa"/>
          </w:tcPr>
          <w:p w:rsidR="00FC6B5E" w:rsidRPr="00726776" w:rsidRDefault="00FC6B5E" w:rsidP="001E085D">
            <w:pPr>
              <w:pStyle w:val="a6"/>
              <w:spacing w:before="0"/>
              <w:rPr>
                <w:sz w:val="22"/>
                <w:szCs w:val="22"/>
              </w:rPr>
            </w:pPr>
            <w:r w:rsidRPr="00726776">
              <w:rPr>
                <w:sz w:val="22"/>
                <w:szCs w:val="22"/>
              </w:rPr>
              <w:t>5.10.2. Организация и проведение на базе</w:t>
            </w:r>
          </w:p>
          <w:p w:rsidR="00FC6B5E" w:rsidRPr="00726776" w:rsidRDefault="00FC6B5E" w:rsidP="001E085D">
            <w:pPr>
              <w:pStyle w:val="a6"/>
              <w:spacing w:before="0"/>
              <w:rPr>
                <w:sz w:val="22"/>
                <w:szCs w:val="22"/>
              </w:rPr>
            </w:pPr>
            <w:r w:rsidRPr="00726776">
              <w:rPr>
                <w:sz w:val="22"/>
                <w:szCs w:val="22"/>
              </w:rPr>
              <w:t>государственных образовательных учреждений, учреждений социального обслуживания, учреждений культуры, учреждений в сфере межнациональных отношений циклов мероприятий, направленных на военно-патриотическое, экологическое, социальное, нравственное воспитание несовершеннолетних</w:t>
            </w:r>
          </w:p>
        </w:tc>
        <w:tc>
          <w:tcPr>
            <w:tcW w:w="1417" w:type="dxa"/>
          </w:tcPr>
          <w:p w:rsidR="00FC6B5E" w:rsidRPr="00726776" w:rsidRDefault="00FC6B5E" w:rsidP="001E085D">
            <w:pPr>
              <w:pStyle w:val="a6"/>
              <w:spacing w:before="0"/>
              <w:jc w:val="center"/>
              <w:rPr>
                <w:sz w:val="22"/>
                <w:szCs w:val="22"/>
              </w:rPr>
            </w:pPr>
            <w:r w:rsidRPr="00726776">
              <w:rPr>
                <w:sz w:val="22"/>
                <w:szCs w:val="22"/>
              </w:rPr>
              <w:t>2019-2025</w:t>
            </w:r>
          </w:p>
        </w:tc>
        <w:tc>
          <w:tcPr>
            <w:tcW w:w="1843" w:type="dxa"/>
          </w:tcPr>
          <w:p w:rsidR="000D49ED" w:rsidRPr="000D49ED" w:rsidRDefault="000D49ED" w:rsidP="000D49ED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обра</w:t>
            </w:r>
            <w:r w:rsidRPr="000D49ED">
              <w:rPr>
                <w:sz w:val="22"/>
                <w:szCs w:val="22"/>
              </w:rPr>
              <w:t>зования,  науки  и</w:t>
            </w:r>
          </w:p>
          <w:p w:rsidR="000D49ED" w:rsidRPr="000D49ED" w:rsidRDefault="000D49ED" w:rsidP="000D49ED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молодежной поли</w:t>
            </w:r>
            <w:r w:rsidRPr="000D49ED">
              <w:rPr>
                <w:sz w:val="22"/>
                <w:szCs w:val="22"/>
              </w:rPr>
              <w:t xml:space="preserve">тики  </w:t>
            </w:r>
            <w:r>
              <w:rPr>
                <w:sz w:val="22"/>
                <w:szCs w:val="22"/>
              </w:rPr>
              <w:t>РК</w:t>
            </w:r>
            <w:r w:rsidRPr="000D49ED">
              <w:rPr>
                <w:sz w:val="22"/>
                <w:szCs w:val="22"/>
              </w:rPr>
              <w:t>,</w:t>
            </w:r>
          </w:p>
          <w:p w:rsidR="000D49ED" w:rsidRPr="000D49ED" w:rsidRDefault="000D49ED" w:rsidP="000D49ED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труда, занятости и со</w:t>
            </w:r>
            <w:r w:rsidRPr="000D49ED">
              <w:rPr>
                <w:sz w:val="22"/>
                <w:szCs w:val="22"/>
              </w:rPr>
              <w:t>циальной  защиты</w:t>
            </w:r>
            <w:r>
              <w:rPr>
                <w:sz w:val="22"/>
                <w:szCs w:val="22"/>
              </w:rPr>
              <w:t xml:space="preserve"> РК</w:t>
            </w:r>
            <w:r w:rsidRPr="000D49ED">
              <w:rPr>
                <w:sz w:val="22"/>
                <w:szCs w:val="22"/>
              </w:rPr>
              <w:t>,</w:t>
            </w:r>
          </w:p>
          <w:p w:rsidR="000D49ED" w:rsidRPr="000D49ED" w:rsidRDefault="000D49ED" w:rsidP="000D49ED">
            <w:pPr>
              <w:pStyle w:val="a6"/>
              <w:rPr>
                <w:sz w:val="22"/>
                <w:szCs w:val="22"/>
              </w:rPr>
            </w:pPr>
            <w:r w:rsidRPr="000D49ED">
              <w:rPr>
                <w:sz w:val="22"/>
                <w:szCs w:val="22"/>
              </w:rPr>
              <w:t>Министерство</w:t>
            </w:r>
          </w:p>
          <w:p w:rsidR="000D49ED" w:rsidRPr="000D49ED" w:rsidRDefault="000D49ED" w:rsidP="000D49ED">
            <w:pPr>
              <w:pStyle w:val="a6"/>
              <w:rPr>
                <w:sz w:val="22"/>
                <w:szCs w:val="22"/>
              </w:rPr>
            </w:pPr>
            <w:r w:rsidRPr="000D49ED">
              <w:rPr>
                <w:sz w:val="22"/>
                <w:szCs w:val="22"/>
              </w:rPr>
              <w:t xml:space="preserve">культуры, </w:t>
            </w:r>
            <w:r w:rsidRPr="000D49ED">
              <w:rPr>
                <w:sz w:val="22"/>
                <w:szCs w:val="22"/>
              </w:rPr>
              <w:lastRenderedPageBreak/>
              <w:t>туризма</w:t>
            </w:r>
            <w:r>
              <w:rPr>
                <w:sz w:val="22"/>
                <w:szCs w:val="22"/>
              </w:rPr>
              <w:t xml:space="preserve"> </w:t>
            </w:r>
            <w:r w:rsidRPr="000D49ED">
              <w:rPr>
                <w:sz w:val="22"/>
                <w:szCs w:val="22"/>
              </w:rPr>
              <w:t>и архивного дела</w:t>
            </w:r>
          </w:p>
          <w:p w:rsidR="000D49ED" w:rsidRPr="000D49ED" w:rsidRDefault="000D49ED" w:rsidP="000D49ED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РК</w:t>
            </w:r>
            <w:r w:rsidRPr="000D49ED">
              <w:rPr>
                <w:sz w:val="22"/>
                <w:szCs w:val="22"/>
              </w:rPr>
              <w:t>,</w:t>
            </w:r>
            <w:r w:rsidR="00B4725C">
              <w:rPr>
                <w:sz w:val="22"/>
                <w:szCs w:val="22"/>
              </w:rPr>
              <w:t xml:space="preserve"> </w:t>
            </w:r>
            <w:r w:rsidRPr="000D49ED">
              <w:rPr>
                <w:sz w:val="22"/>
                <w:szCs w:val="22"/>
              </w:rPr>
              <w:t>Министерство</w:t>
            </w:r>
          </w:p>
          <w:p w:rsidR="000D49ED" w:rsidRPr="000D49ED" w:rsidRDefault="000D49ED" w:rsidP="00B4725C">
            <w:pPr>
              <w:pStyle w:val="a6"/>
              <w:rPr>
                <w:sz w:val="22"/>
                <w:szCs w:val="22"/>
              </w:rPr>
            </w:pPr>
            <w:r w:rsidRPr="000D49ED">
              <w:rPr>
                <w:sz w:val="22"/>
                <w:szCs w:val="22"/>
              </w:rPr>
              <w:t xml:space="preserve">национальной </w:t>
            </w:r>
            <w:r w:rsidR="00B4725C">
              <w:rPr>
                <w:sz w:val="22"/>
                <w:szCs w:val="22"/>
              </w:rPr>
              <w:t xml:space="preserve"> по</w:t>
            </w:r>
            <w:r w:rsidRPr="000D49ED">
              <w:rPr>
                <w:sz w:val="22"/>
                <w:szCs w:val="22"/>
              </w:rPr>
              <w:t xml:space="preserve">литики </w:t>
            </w:r>
            <w:r w:rsidR="00B4725C">
              <w:rPr>
                <w:sz w:val="22"/>
                <w:szCs w:val="22"/>
              </w:rPr>
              <w:t>РК</w:t>
            </w:r>
            <w:r w:rsidRPr="000D49ED">
              <w:rPr>
                <w:sz w:val="22"/>
                <w:szCs w:val="22"/>
              </w:rPr>
              <w:t>,</w:t>
            </w:r>
          </w:p>
          <w:p w:rsidR="000D49ED" w:rsidRPr="000D49ED" w:rsidRDefault="000D49ED" w:rsidP="000D49ED">
            <w:pPr>
              <w:pStyle w:val="a6"/>
              <w:rPr>
                <w:sz w:val="22"/>
                <w:szCs w:val="22"/>
              </w:rPr>
            </w:pPr>
            <w:r w:rsidRPr="000D49ED">
              <w:rPr>
                <w:sz w:val="22"/>
                <w:szCs w:val="22"/>
              </w:rPr>
              <w:t>органы</w:t>
            </w:r>
            <w:r w:rsidR="00B4725C">
              <w:rPr>
                <w:sz w:val="22"/>
                <w:szCs w:val="22"/>
              </w:rPr>
              <w:t xml:space="preserve"> </w:t>
            </w:r>
            <w:r w:rsidRPr="000D49ED">
              <w:rPr>
                <w:sz w:val="22"/>
                <w:szCs w:val="22"/>
              </w:rPr>
              <w:t>местного</w:t>
            </w:r>
          </w:p>
          <w:p w:rsidR="00FC6B5E" w:rsidRPr="00726776" w:rsidRDefault="000D49ED" w:rsidP="00B4725C">
            <w:pPr>
              <w:pStyle w:val="a6"/>
              <w:rPr>
                <w:sz w:val="22"/>
                <w:szCs w:val="22"/>
              </w:rPr>
            </w:pPr>
            <w:r w:rsidRPr="000D49ED">
              <w:rPr>
                <w:sz w:val="22"/>
                <w:szCs w:val="22"/>
              </w:rPr>
              <w:t>самоуправления  в</w:t>
            </w:r>
            <w:r w:rsidR="00B4725C">
              <w:rPr>
                <w:sz w:val="22"/>
                <w:szCs w:val="22"/>
              </w:rPr>
              <w:t xml:space="preserve"> РК </w:t>
            </w:r>
            <w:r w:rsidRPr="000D49ED">
              <w:rPr>
                <w:sz w:val="22"/>
                <w:szCs w:val="22"/>
              </w:rPr>
              <w:t>(по согласованию)</w:t>
            </w:r>
          </w:p>
        </w:tc>
        <w:tc>
          <w:tcPr>
            <w:tcW w:w="3071" w:type="dxa"/>
          </w:tcPr>
          <w:p w:rsidR="00FC6B5E" w:rsidRPr="00726776" w:rsidRDefault="00FC6B5E" w:rsidP="001E085D">
            <w:pPr>
              <w:pStyle w:val="a6"/>
              <w:spacing w:before="0"/>
              <w:rPr>
                <w:sz w:val="22"/>
                <w:szCs w:val="22"/>
              </w:rPr>
            </w:pPr>
            <w:r w:rsidRPr="00726776">
              <w:rPr>
                <w:sz w:val="22"/>
                <w:szCs w:val="22"/>
              </w:rPr>
              <w:lastRenderedPageBreak/>
              <w:t>Формирование у подрастающего поколения общечеловеческих ценностей, укрепление ценностей семьи и брака, ознакомление с традиционными народными промыслами и обычаями России и Республики Коми, воспитание любви к Родине</w:t>
            </w:r>
          </w:p>
        </w:tc>
        <w:tc>
          <w:tcPr>
            <w:tcW w:w="4394" w:type="dxa"/>
          </w:tcPr>
          <w:p w:rsidR="00FC6B5E" w:rsidRPr="00A03FEB" w:rsidRDefault="00FC6B5E" w:rsidP="00A03FEB">
            <w:pPr>
              <w:tabs>
                <w:tab w:val="left" w:pos="5723"/>
              </w:tabs>
              <w:rPr>
                <w:sz w:val="20"/>
                <w:szCs w:val="20"/>
              </w:rPr>
            </w:pPr>
            <w:r w:rsidRPr="00A03FEB">
              <w:rPr>
                <w:sz w:val="20"/>
                <w:szCs w:val="20"/>
              </w:rPr>
              <w:t>Не выполнено.</w:t>
            </w:r>
          </w:p>
          <w:p w:rsidR="00FC6B5E" w:rsidRDefault="00FC6B5E" w:rsidP="00A03FEB">
            <w:pPr>
              <w:tabs>
                <w:tab w:val="left" w:pos="5723"/>
              </w:tabs>
              <w:rPr>
                <w:sz w:val="20"/>
                <w:szCs w:val="20"/>
              </w:rPr>
            </w:pPr>
            <w:r w:rsidRPr="00A03FEB">
              <w:rPr>
                <w:sz w:val="20"/>
                <w:szCs w:val="20"/>
              </w:rPr>
              <w:t>Проведено 33 мероприятия, охвачено 150 человек.</w:t>
            </w:r>
          </w:p>
        </w:tc>
      </w:tr>
      <w:tr w:rsidR="00FC6B5E" w:rsidRPr="00F010BA" w:rsidTr="00FE2895">
        <w:tc>
          <w:tcPr>
            <w:tcW w:w="16220" w:type="dxa"/>
            <w:gridSpan w:val="5"/>
          </w:tcPr>
          <w:p w:rsidR="00FC6B5E" w:rsidRPr="00726776" w:rsidRDefault="00FC6B5E" w:rsidP="001E085D">
            <w:pPr>
              <w:pStyle w:val="a4"/>
              <w:rPr>
                <w:color w:val="FF0000"/>
              </w:rPr>
            </w:pPr>
            <w:r w:rsidRPr="00726776">
              <w:rPr>
                <w:b/>
              </w:rPr>
              <w:lastRenderedPageBreak/>
              <w:t>VI. Мероприятия, направленные на содействие в реализации воспитательного и культурно-образовательного потенциала семьи</w:t>
            </w:r>
          </w:p>
        </w:tc>
      </w:tr>
      <w:tr w:rsidR="00FC6B5E" w:rsidRPr="00F010BA" w:rsidTr="00FE2895">
        <w:tc>
          <w:tcPr>
            <w:tcW w:w="16220" w:type="dxa"/>
            <w:gridSpan w:val="5"/>
          </w:tcPr>
          <w:p w:rsidR="00FC6B5E" w:rsidRPr="00726776" w:rsidRDefault="00FC6B5E" w:rsidP="001E085D">
            <w:pPr>
              <w:pStyle w:val="a4"/>
            </w:pPr>
            <w:r w:rsidRPr="00726776">
              <w:rPr>
                <w:b/>
              </w:rPr>
              <w:t>6.1 Повышение педагогической культуры родителей, в том числе путем поддержки деятельности родительских советов и семейных клубов, имеющих различную целевую направленность (семейный досуг, образование, взаимопомощь, продвижение гражданских инициатив и др.)</w:t>
            </w:r>
          </w:p>
        </w:tc>
      </w:tr>
      <w:tr w:rsidR="00FC6B5E" w:rsidRPr="00F010BA" w:rsidTr="00FE2895">
        <w:tc>
          <w:tcPr>
            <w:tcW w:w="5495" w:type="dxa"/>
          </w:tcPr>
          <w:p w:rsidR="00FC6B5E" w:rsidRPr="00726776" w:rsidRDefault="00FC6B5E" w:rsidP="001E085D">
            <w:pPr>
              <w:pStyle w:val="a4"/>
            </w:pPr>
            <w:r w:rsidRPr="00726776">
              <w:t>6.1.1. Проведение мероприятий по просвещению родителей в области педагогики и возрастной психологии, в том числе реализация проектов и программ, направленных на преодоление трудностей родителей в вопросах воспитания детей</w:t>
            </w:r>
          </w:p>
        </w:tc>
        <w:tc>
          <w:tcPr>
            <w:tcW w:w="1417" w:type="dxa"/>
          </w:tcPr>
          <w:p w:rsidR="00FC6B5E" w:rsidRPr="00726776" w:rsidRDefault="00FC6B5E" w:rsidP="001E085D">
            <w:pPr>
              <w:pStyle w:val="a4"/>
              <w:jc w:val="center"/>
            </w:pPr>
            <w:r w:rsidRPr="00726776">
              <w:t>2019-2025</w:t>
            </w:r>
          </w:p>
        </w:tc>
        <w:tc>
          <w:tcPr>
            <w:tcW w:w="1843" w:type="dxa"/>
          </w:tcPr>
          <w:p w:rsidR="00B4725C" w:rsidRDefault="00B4725C" w:rsidP="00B4725C">
            <w:pPr>
              <w:pStyle w:val="a4"/>
            </w:pPr>
            <w:r>
              <w:t>Министерство образования,  науки  и</w:t>
            </w:r>
          </w:p>
          <w:p w:rsidR="00B4725C" w:rsidRDefault="00B4725C" w:rsidP="00B4725C">
            <w:pPr>
              <w:pStyle w:val="a4"/>
            </w:pPr>
            <w:r>
              <w:t>молодежной политики  РК,</w:t>
            </w:r>
          </w:p>
          <w:p w:rsidR="00FC6B5E" w:rsidRPr="00726776" w:rsidRDefault="00B4725C" w:rsidP="00B4725C">
            <w:pPr>
              <w:pStyle w:val="a4"/>
            </w:pPr>
            <w:r>
              <w:t>Министерство труда, занятости и социальной  защиты РК</w:t>
            </w:r>
          </w:p>
        </w:tc>
        <w:tc>
          <w:tcPr>
            <w:tcW w:w="3071" w:type="dxa"/>
          </w:tcPr>
          <w:p w:rsidR="00FC6B5E" w:rsidRPr="00726776" w:rsidRDefault="00FC6B5E" w:rsidP="001E085D">
            <w:pPr>
              <w:pStyle w:val="a4"/>
            </w:pPr>
            <w:r w:rsidRPr="00726776">
              <w:t>Повышение компетенции в вопросах детск</w:t>
            </w:r>
            <w:proofErr w:type="gramStart"/>
            <w:r w:rsidRPr="00726776">
              <w:t>о-</w:t>
            </w:r>
            <w:proofErr w:type="gramEnd"/>
            <w:r w:rsidRPr="00726776">
              <w:t xml:space="preserve"> родительских и семейных отношений, воспитания и развития</w:t>
            </w:r>
            <w:r w:rsidRPr="00726776">
              <w:rPr>
                <w:spacing w:val="-2"/>
              </w:rPr>
              <w:t xml:space="preserve"> </w:t>
            </w:r>
            <w:r w:rsidRPr="00726776">
              <w:t>детей</w:t>
            </w:r>
          </w:p>
        </w:tc>
        <w:tc>
          <w:tcPr>
            <w:tcW w:w="4394" w:type="dxa"/>
          </w:tcPr>
          <w:p w:rsidR="00FC6B5E" w:rsidRDefault="00FC6B5E" w:rsidP="00D2481A">
            <w:pPr>
              <w:tabs>
                <w:tab w:val="left" w:pos="5723"/>
              </w:tabs>
              <w:rPr>
                <w:sz w:val="20"/>
                <w:szCs w:val="20"/>
              </w:rPr>
            </w:pPr>
            <w:r w:rsidRPr="00A03FEB">
              <w:rPr>
                <w:sz w:val="20"/>
                <w:szCs w:val="20"/>
              </w:rPr>
              <w:t>Проведено 5 мероприятий, охвачено 30 чел.</w:t>
            </w:r>
          </w:p>
        </w:tc>
      </w:tr>
      <w:tr w:rsidR="00FC6B5E" w:rsidRPr="00F010BA" w:rsidTr="00FE2895">
        <w:tc>
          <w:tcPr>
            <w:tcW w:w="16220" w:type="dxa"/>
            <w:gridSpan w:val="5"/>
          </w:tcPr>
          <w:p w:rsidR="00FC6B5E" w:rsidRPr="00726776" w:rsidRDefault="00FC6B5E" w:rsidP="001E085D">
            <w:pPr>
              <w:pStyle w:val="a4"/>
            </w:pPr>
            <w:r w:rsidRPr="00726776">
              <w:rPr>
                <w:b/>
              </w:rPr>
              <w:t>6.4 Обеспечение преимущественно семейного жизнеустройства детей-сирот и детей, оставшихся без попечения родителей, обеспечение комплексной и системной поддержки замещающих семей, формирование соответствующего общественного мнения, привлечение к этой деятельности организаций для детей-сирот и детей, оставшихся без попечения родителей</w:t>
            </w:r>
          </w:p>
        </w:tc>
      </w:tr>
      <w:tr w:rsidR="00FC6B5E" w:rsidRPr="00F010BA" w:rsidTr="00FE2895">
        <w:tc>
          <w:tcPr>
            <w:tcW w:w="5495" w:type="dxa"/>
          </w:tcPr>
          <w:p w:rsidR="00FC6B5E" w:rsidRPr="00726776" w:rsidRDefault="00FC6B5E" w:rsidP="001E085D">
            <w:pPr>
              <w:pStyle w:val="a4"/>
            </w:pPr>
            <w:r w:rsidRPr="00726776">
              <w:t>6.4.3. Организация работы служб, осуществляющих подготовку и сопровождение замещающих семей</w:t>
            </w:r>
          </w:p>
        </w:tc>
        <w:tc>
          <w:tcPr>
            <w:tcW w:w="1417" w:type="dxa"/>
          </w:tcPr>
          <w:p w:rsidR="00FC6B5E" w:rsidRPr="00726776" w:rsidRDefault="00FC6B5E" w:rsidP="001E085D">
            <w:pPr>
              <w:pStyle w:val="a4"/>
              <w:jc w:val="center"/>
            </w:pPr>
            <w:r w:rsidRPr="00726776">
              <w:t>2019-2025</w:t>
            </w:r>
          </w:p>
        </w:tc>
        <w:tc>
          <w:tcPr>
            <w:tcW w:w="1843" w:type="dxa"/>
          </w:tcPr>
          <w:p w:rsidR="00B4725C" w:rsidRDefault="00B4725C" w:rsidP="00B4725C">
            <w:pPr>
              <w:pStyle w:val="a4"/>
            </w:pPr>
            <w:r>
              <w:t>Министерство труда, занятости и социальной  защиты РК,</w:t>
            </w:r>
          </w:p>
          <w:p w:rsidR="00B4725C" w:rsidRDefault="00B4725C" w:rsidP="00B4725C">
            <w:pPr>
              <w:pStyle w:val="a4"/>
            </w:pPr>
            <w:r>
              <w:t>Министерство образования,  науки  и</w:t>
            </w:r>
          </w:p>
          <w:p w:rsidR="00FC6B5E" w:rsidRPr="00726776" w:rsidRDefault="00B4725C" w:rsidP="00B4725C">
            <w:pPr>
              <w:pStyle w:val="a4"/>
            </w:pPr>
            <w:r>
              <w:t>молодежной политики  РК</w:t>
            </w:r>
          </w:p>
        </w:tc>
        <w:tc>
          <w:tcPr>
            <w:tcW w:w="3071" w:type="dxa"/>
          </w:tcPr>
          <w:p w:rsidR="00FC6B5E" w:rsidRPr="00726776" w:rsidRDefault="00FC6B5E" w:rsidP="001E085D">
            <w:pPr>
              <w:pStyle w:val="a4"/>
            </w:pPr>
            <w:r w:rsidRPr="00726776">
              <w:t>Снижение количества возвратов детей из замещающих семей в организации для детей-сирот и детей, оставшихся без попечения родителей</w:t>
            </w:r>
          </w:p>
        </w:tc>
        <w:tc>
          <w:tcPr>
            <w:tcW w:w="4394" w:type="dxa"/>
          </w:tcPr>
          <w:p w:rsidR="00FC6B5E" w:rsidRPr="00A03FEB" w:rsidRDefault="00FC6B5E" w:rsidP="00A03FEB">
            <w:pPr>
              <w:tabs>
                <w:tab w:val="left" w:pos="5723"/>
              </w:tabs>
              <w:rPr>
                <w:sz w:val="20"/>
                <w:szCs w:val="20"/>
              </w:rPr>
            </w:pPr>
            <w:r w:rsidRPr="00A03FEB">
              <w:rPr>
                <w:sz w:val="20"/>
                <w:szCs w:val="20"/>
              </w:rPr>
              <w:t>Не выполнено.</w:t>
            </w:r>
          </w:p>
          <w:p w:rsidR="00FC6B5E" w:rsidRDefault="00FC6B5E" w:rsidP="00A03FEB">
            <w:pPr>
              <w:tabs>
                <w:tab w:val="left" w:pos="5723"/>
              </w:tabs>
              <w:rPr>
                <w:sz w:val="20"/>
                <w:szCs w:val="20"/>
              </w:rPr>
            </w:pPr>
            <w:r w:rsidRPr="00A03FEB">
              <w:rPr>
                <w:sz w:val="20"/>
                <w:szCs w:val="20"/>
              </w:rPr>
              <w:t>Проведены занятия в 4 школах приемных родителей, охвачено 21 человек (16 семей), выдано 21свидетельство о подготовке лиц, желающих принять в свою семью ребенка, оставшегося без попечения родителей.</w:t>
            </w:r>
          </w:p>
        </w:tc>
      </w:tr>
      <w:tr w:rsidR="00FC6B5E" w:rsidRPr="00F010BA" w:rsidTr="00FE2895">
        <w:tc>
          <w:tcPr>
            <w:tcW w:w="16220" w:type="dxa"/>
            <w:gridSpan w:val="5"/>
          </w:tcPr>
          <w:p w:rsidR="00FC6B5E" w:rsidRPr="00726776" w:rsidRDefault="00FC6B5E" w:rsidP="001E085D">
            <w:pPr>
              <w:rPr>
                <w:color w:val="FF0000"/>
              </w:rPr>
            </w:pPr>
            <w:r w:rsidRPr="00726776">
              <w:rPr>
                <w:b/>
                <w:sz w:val="22"/>
                <w:szCs w:val="22"/>
              </w:rPr>
              <w:t>6.5. Сопровождение семей, взявших на воспитание ребенка (детей), посредством оказания им консультативной, психологической, педагогической, юридической, социальной и иной помощи</w:t>
            </w:r>
          </w:p>
        </w:tc>
      </w:tr>
      <w:tr w:rsidR="000E2660" w:rsidRPr="00F010BA" w:rsidTr="00FE2895">
        <w:tc>
          <w:tcPr>
            <w:tcW w:w="5495" w:type="dxa"/>
          </w:tcPr>
          <w:p w:rsidR="000E2660" w:rsidRDefault="000E2660" w:rsidP="000E2660">
            <w:pPr>
              <w:pStyle w:val="a4"/>
            </w:pPr>
            <w:r>
              <w:t>6.5.2. Организация работы по психологическому обследованию подопечных детей, находящихся на воспитании в семьях,  под надзором в организациях для детей сирот и детей, оставшихся без попечения</w:t>
            </w:r>
          </w:p>
          <w:p w:rsidR="000E2660" w:rsidRPr="00726776" w:rsidRDefault="000E2660" w:rsidP="000E2660">
            <w:pPr>
              <w:pStyle w:val="a4"/>
            </w:pPr>
            <w:r>
              <w:lastRenderedPageBreak/>
              <w:t>родителей, на предмет их социально-психологической адаптации и исключения кризисных явлений</w:t>
            </w:r>
          </w:p>
        </w:tc>
        <w:tc>
          <w:tcPr>
            <w:tcW w:w="1417" w:type="dxa"/>
          </w:tcPr>
          <w:p w:rsidR="000E2660" w:rsidRPr="00726776" w:rsidRDefault="000E2660" w:rsidP="001E085D">
            <w:pPr>
              <w:pStyle w:val="a4"/>
              <w:jc w:val="center"/>
            </w:pPr>
            <w:r w:rsidRPr="00726776">
              <w:lastRenderedPageBreak/>
              <w:t>2019-2025</w:t>
            </w:r>
          </w:p>
        </w:tc>
        <w:tc>
          <w:tcPr>
            <w:tcW w:w="1843" w:type="dxa"/>
          </w:tcPr>
          <w:p w:rsidR="000E2660" w:rsidRDefault="000E2660" w:rsidP="000E2660">
            <w:pPr>
              <w:pStyle w:val="a4"/>
            </w:pPr>
            <w:r>
              <w:t>Министерство образования,  науки  и</w:t>
            </w:r>
          </w:p>
          <w:p w:rsidR="000E2660" w:rsidRDefault="000E2660" w:rsidP="000E2660">
            <w:pPr>
              <w:pStyle w:val="a4"/>
            </w:pPr>
            <w:r>
              <w:t xml:space="preserve">молодежной </w:t>
            </w:r>
            <w:r>
              <w:lastRenderedPageBreak/>
              <w:t>политики  РК,</w:t>
            </w:r>
          </w:p>
          <w:p w:rsidR="000E2660" w:rsidRDefault="000E2660" w:rsidP="000E2660">
            <w:pPr>
              <w:pStyle w:val="a4"/>
            </w:pPr>
            <w:r>
              <w:t>Министерство труда, занятости и социальной  защиты РК,</w:t>
            </w:r>
          </w:p>
          <w:p w:rsidR="000E2660" w:rsidRDefault="000E2660" w:rsidP="000E2660">
            <w:pPr>
              <w:pStyle w:val="a4"/>
            </w:pPr>
            <w:r>
              <w:t>Министерство здравоохранения  РК</w:t>
            </w:r>
          </w:p>
        </w:tc>
        <w:tc>
          <w:tcPr>
            <w:tcW w:w="3071" w:type="dxa"/>
          </w:tcPr>
          <w:p w:rsidR="000E2660" w:rsidRDefault="000E2660" w:rsidP="000E2660">
            <w:pPr>
              <w:pStyle w:val="a4"/>
            </w:pPr>
            <w:r>
              <w:lastRenderedPageBreak/>
              <w:t xml:space="preserve">Выявление проблем с целью предотвращения случаев возвратов детей </w:t>
            </w:r>
            <w:proofErr w:type="gramStart"/>
            <w:r>
              <w:t>из</w:t>
            </w:r>
            <w:proofErr w:type="gramEnd"/>
          </w:p>
          <w:p w:rsidR="000E2660" w:rsidRPr="00726776" w:rsidRDefault="000E2660" w:rsidP="000E2660">
            <w:pPr>
              <w:pStyle w:val="a4"/>
            </w:pPr>
            <w:r>
              <w:t xml:space="preserve">замещающих семей в </w:t>
            </w:r>
            <w:r>
              <w:lastRenderedPageBreak/>
              <w:t>организации для детей-сирот</w:t>
            </w:r>
          </w:p>
        </w:tc>
        <w:tc>
          <w:tcPr>
            <w:tcW w:w="4394" w:type="dxa"/>
          </w:tcPr>
          <w:p w:rsidR="000E2660" w:rsidRPr="000E2660" w:rsidRDefault="000E2660" w:rsidP="00A03FEB">
            <w:pPr>
              <w:tabs>
                <w:tab w:val="left" w:pos="572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Выполнено.</w:t>
            </w:r>
          </w:p>
          <w:p w:rsidR="000E2660" w:rsidRPr="000E2660" w:rsidRDefault="000E2660" w:rsidP="000E2660">
            <w:pPr>
              <w:tabs>
                <w:tab w:val="left" w:pos="572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Проведено психологиче</w:t>
            </w:r>
            <w:r w:rsidRPr="000E2660">
              <w:rPr>
                <w:sz w:val="22"/>
                <w:szCs w:val="22"/>
              </w:rPr>
              <w:t>ского обследования детей,</w:t>
            </w:r>
            <w:r>
              <w:rPr>
                <w:sz w:val="22"/>
                <w:szCs w:val="22"/>
              </w:rPr>
              <w:t xml:space="preserve"> находящихся в организациях для детей-сирот и детей, оставшихся без </w:t>
            </w:r>
            <w:r>
              <w:rPr>
                <w:sz w:val="22"/>
                <w:szCs w:val="22"/>
              </w:rPr>
              <w:lastRenderedPageBreak/>
              <w:t xml:space="preserve">попечения родителей, охвачено 64 несовершеннолетних. </w:t>
            </w:r>
          </w:p>
        </w:tc>
      </w:tr>
      <w:tr w:rsidR="00AF1A85" w:rsidRPr="00F010BA" w:rsidTr="00506E3F">
        <w:tc>
          <w:tcPr>
            <w:tcW w:w="16220" w:type="dxa"/>
            <w:gridSpan w:val="5"/>
          </w:tcPr>
          <w:p w:rsidR="00AF1A85" w:rsidRPr="00AF1A85" w:rsidRDefault="00AF1A85" w:rsidP="00A03FEB">
            <w:pPr>
              <w:tabs>
                <w:tab w:val="left" w:pos="5723"/>
              </w:tabs>
              <w:rPr>
                <w:b/>
                <w:sz w:val="22"/>
                <w:szCs w:val="22"/>
              </w:rPr>
            </w:pPr>
            <w:r w:rsidRPr="00AF1A85">
              <w:rPr>
                <w:b/>
                <w:sz w:val="22"/>
                <w:szCs w:val="22"/>
              </w:rPr>
              <w:lastRenderedPageBreak/>
              <w:t>6.7. Развитие мер поддержки, направленных на профилактику отказов от новорожденных детей</w:t>
            </w:r>
          </w:p>
        </w:tc>
      </w:tr>
      <w:tr w:rsidR="005B769D" w:rsidRPr="00F010BA" w:rsidTr="00FE2895">
        <w:tc>
          <w:tcPr>
            <w:tcW w:w="5495" w:type="dxa"/>
          </w:tcPr>
          <w:p w:rsidR="005B769D" w:rsidRPr="00487DD6" w:rsidRDefault="00AF1A85" w:rsidP="00AF1A85">
            <w:pPr>
              <w:pStyle w:val="a4"/>
            </w:pPr>
            <w:r w:rsidRPr="00487DD6">
              <w:t>6.7.1. Организация работы с беременными, матерями, оказавшимися в трудной жизненной ситуации, в том числе несовершеннолетними, на базе государственных организаций социального обслуживания</w:t>
            </w:r>
          </w:p>
        </w:tc>
        <w:tc>
          <w:tcPr>
            <w:tcW w:w="1417" w:type="dxa"/>
          </w:tcPr>
          <w:p w:rsidR="005B769D" w:rsidRPr="00487DD6" w:rsidRDefault="00AF1A85" w:rsidP="001E085D">
            <w:pPr>
              <w:pStyle w:val="a4"/>
              <w:jc w:val="center"/>
            </w:pPr>
            <w:r w:rsidRPr="00487DD6">
              <w:t>2019-2025</w:t>
            </w:r>
          </w:p>
        </w:tc>
        <w:tc>
          <w:tcPr>
            <w:tcW w:w="1843" w:type="dxa"/>
          </w:tcPr>
          <w:p w:rsidR="00AF1A85" w:rsidRPr="00487DD6" w:rsidRDefault="00AF1A85" w:rsidP="00AF1A85">
            <w:pPr>
              <w:pStyle w:val="a4"/>
            </w:pPr>
            <w:r w:rsidRPr="00487DD6">
              <w:t>Министерство труда, занятости и социальной  защиты</w:t>
            </w:r>
          </w:p>
          <w:p w:rsidR="005B769D" w:rsidRPr="00487DD6" w:rsidRDefault="00AF1A85" w:rsidP="00AF1A85">
            <w:pPr>
              <w:pStyle w:val="a4"/>
            </w:pPr>
            <w:r w:rsidRPr="00487DD6">
              <w:t>Республики Коми</w:t>
            </w:r>
          </w:p>
        </w:tc>
        <w:tc>
          <w:tcPr>
            <w:tcW w:w="3071" w:type="dxa"/>
          </w:tcPr>
          <w:p w:rsidR="00AF1A85" w:rsidRPr="00487DD6" w:rsidRDefault="00AF1A85" w:rsidP="00AF1A85">
            <w:pPr>
              <w:pStyle w:val="a4"/>
            </w:pPr>
            <w:r w:rsidRPr="00487DD6">
              <w:t>Снижение количества отказов от новорожденных</w:t>
            </w:r>
          </w:p>
          <w:p w:rsidR="005B769D" w:rsidRPr="00487DD6" w:rsidRDefault="00AF1A85" w:rsidP="00AF1A85">
            <w:pPr>
              <w:pStyle w:val="a4"/>
            </w:pPr>
            <w:r w:rsidRPr="00487DD6">
              <w:t>детей</w:t>
            </w:r>
          </w:p>
        </w:tc>
        <w:tc>
          <w:tcPr>
            <w:tcW w:w="4394" w:type="dxa"/>
          </w:tcPr>
          <w:p w:rsidR="005B769D" w:rsidRDefault="00487DD6" w:rsidP="00A03FEB">
            <w:pPr>
              <w:tabs>
                <w:tab w:val="left" w:pos="572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2019 год  3 беременным матерям предоставлены  психологические консультации, оказана – 1 срочная социальная  услуга.</w:t>
            </w:r>
          </w:p>
        </w:tc>
      </w:tr>
    </w:tbl>
    <w:p w:rsidR="00951524" w:rsidRDefault="00951524"/>
    <w:sectPr w:rsidR="00951524" w:rsidSect="00DA041A">
      <w:pgSz w:w="16838" w:h="11906" w:orient="landscape"/>
      <w:pgMar w:top="1134" w:right="567" w:bottom="34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0BA"/>
    <w:rsid w:val="000D49ED"/>
    <w:rsid w:val="000E2660"/>
    <w:rsid w:val="002A029D"/>
    <w:rsid w:val="00340D90"/>
    <w:rsid w:val="003C2668"/>
    <w:rsid w:val="00487DD6"/>
    <w:rsid w:val="005B769D"/>
    <w:rsid w:val="0084739D"/>
    <w:rsid w:val="00951524"/>
    <w:rsid w:val="00A03FEB"/>
    <w:rsid w:val="00A23DD1"/>
    <w:rsid w:val="00A8325E"/>
    <w:rsid w:val="00AF1A85"/>
    <w:rsid w:val="00B4725C"/>
    <w:rsid w:val="00B9374C"/>
    <w:rsid w:val="00CE0FC8"/>
    <w:rsid w:val="00D2481A"/>
    <w:rsid w:val="00D93EA8"/>
    <w:rsid w:val="00DA041A"/>
    <w:rsid w:val="00DA7BA3"/>
    <w:rsid w:val="00DB662E"/>
    <w:rsid w:val="00E6041D"/>
    <w:rsid w:val="00F010BA"/>
    <w:rsid w:val="00F3145D"/>
    <w:rsid w:val="00FC6B5E"/>
    <w:rsid w:val="00FE2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0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A03FE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10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D2481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a5">
    <w:name w:val="Без интервала Знак"/>
    <w:link w:val="a4"/>
    <w:rsid w:val="00D2481A"/>
    <w:rPr>
      <w:rFonts w:ascii="Times New Roman" w:eastAsia="Times New Roman" w:hAnsi="Times New Roman" w:cs="Times New Roman"/>
      <w:lang w:eastAsia="ru-RU" w:bidi="ru-RU"/>
    </w:rPr>
  </w:style>
  <w:style w:type="paragraph" w:styleId="a6">
    <w:name w:val="Body Text"/>
    <w:basedOn w:val="a"/>
    <w:link w:val="a7"/>
    <w:uiPriority w:val="1"/>
    <w:qFormat/>
    <w:rsid w:val="00D2481A"/>
    <w:pPr>
      <w:widowControl w:val="0"/>
      <w:autoSpaceDE w:val="0"/>
      <w:autoSpaceDN w:val="0"/>
      <w:spacing w:before="4"/>
    </w:pPr>
    <w:rPr>
      <w:sz w:val="28"/>
      <w:szCs w:val="28"/>
      <w:lang w:bidi="ru-RU"/>
    </w:rPr>
  </w:style>
  <w:style w:type="character" w:customStyle="1" w:styleId="a7">
    <w:name w:val="Основной текст Знак"/>
    <w:basedOn w:val="a0"/>
    <w:link w:val="a6"/>
    <w:uiPriority w:val="1"/>
    <w:rsid w:val="00D2481A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customStyle="1" w:styleId="ConsPlusCell">
    <w:name w:val="ConsPlusCell"/>
    <w:uiPriority w:val="99"/>
    <w:rsid w:val="00A03FE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link w:val="a9"/>
    <w:uiPriority w:val="34"/>
    <w:qFormat/>
    <w:rsid w:val="00A03FEB"/>
    <w:pPr>
      <w:ind w:left="720"/>
      <w:contextualSpacing/>
    </w:pPr>
    <w:rPr>
      <w:rFonts w:eastAsia="SimSun"/>
      <w:lang w:eastAsia="zh-CN"/>
    </w:rPr>
  </w:style>
  <w:style w:type="character" w:customStyle="1" w:styleId="a9">
    <w:name w:val="Абзац списка Знак"/>
    <w:link w:val="a8"/>
    <w:uiPriority w:val="34"/>
    <w:locked/>
    <w:rsid w:val="00A03FEB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A03FE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apple-style-span">
    <w:name w:val="apple-style-span"/>
    <w:basedOn w:val="a0"/>
    <w:rsid w:val="00FC6B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0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A03FE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10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D2481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a5">
    <w:name w:val="Без интервала Знак"/>
    <w:link w:val="a4"/>
    <w:rsid w:val="00D2481A"/>
    <w:rPr>
      <w:rFonts w:ascii="Times New Roman" w:eastAsia="Times New Roman" w:hAnsi="Times New Roman" w:cs="Times New Roman"/>
      <w:lang w:eastAsia="ru-RU" w:bidi="ru-RU"/>
    </w:rPr>
  </w:style>
  <w:style w:type="paragraph" w:styleId="a6">
    <w:name w:val="Body Text"/>
    <w:basedOn w:val="a"/>
    <w:link w:val="a7"/>
    <w:uiPriority w:val="1"/>
    <w:qFormat/>
    <w:rsid w:val="00D2481A"/>
    <w:pPr>
      <w:widowControl w:val="0"/>
      <w:autoSpaceDE w:val="0"/>
      <w:autoSpaceDN w:val="0"/>
      <w:spacing w:before="4"/>
    </w:pPr>
    <w:rPr>
      <w:sz w:val="28"/>
      <w:szCs w:val="28"/>
      <w:lang w:bidi="ru-RU"/>
    </w:rPr>
  </w:style>
  <w:style w:type="character" w:customStyle="1" w:styleId="a7">
    <w:name w:val="Основной текст Знак"/>
    <w:basedOn w:val="a0"/>
    <w:link w:val="a6"/>
    <w:uiPriority w:val="1"/>
    <w:rsid w:val="00D2481A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customStyle="1" w:styleId="ConsPlusCell">
    <w:name w:val="ConsPlusCell"/>
    <w:uiPriority w:val="99"/>
    <w:rsid w:val="00A03FE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link w:val="a9"/>
    <w:uiPriority w:val="34"/>
    <w:qFormat/>
    <w:rsid w:val="00A03FEB"/>
    <w:pPr>
      <w:ind w:left="720"/>
      <w:contextualSpacing/>
    </w:pPr>
    <w:rPr>
      <w:rFonts w:eastAsia="SimSun"/>
      <w:lang w:eastAsia="zh-CN"/>
    </w:rPr>
  </w:style>
  <w:style w:type="character" w:customStyle="1" w:styleId="a9">
    <w:name w:val="Абзац списка Знак"/>
    <w:link w:val="a8"/>
    <w:uiPriority w:val="34"/>
    <w:locked/>
    <w:rsid w:val="00A03FEB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A03FE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apple-style-span">
    <w:name w:val="apple-style-span"/>
    <w:basedOn w:val="a0"/>
    <w:rsid w:val="00FC6B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3</Pages>
  <Words>875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 Даниленкова</dc:creator>
  <cp:lastModifiedBy>Лена Даниленкова</cp:lastModifiedBy>
  <cp:revision>11</cp:revision>
  <dcterms:created xsi:type="dcterms:W3CDTF">2020-01-14T13:46:00Z</dcterms:created>
  <dcterms:modified xsi:type="dcterms:W3CDTF">2020-01-16T05:44:00Z</dcterms:modified>
</cp:coreProperties>
</file>